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55EAB" w14:textId="77777777" w:rsidR="00ED7E33" w:rsidRDefault="00ED7E33" w:rsidP="00ED7E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14:paraId="7C6F30A1" w14:textId="5BC7415F" w:rsidR="00ED7E33" w:rsidRDefault="00ED7E33" w:rsidP="00ED7E3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СООБЩЕНИЕ О ГОДОВОМ ОБЩЕМ СОБРАНИИ АКЦИОНЕРОВ</w:t>
      </w:r>
    </w:p>
    <w:p w14:paraId="1403E958" w14:textId="77777777" w:rsidR="00ED7E33" w:rsidRDefault="00ED7E33" w:rsidP="00ED7E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14:paraId="3DB59EEC" w14:textId="77777777" w:rsidR="00ED7E33" w:rsidRDefault="00ED7E33" w:rsidP="00ED7E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14:paraId="1DED724D" w14:textId="77777777" w:rsidR="00080A11" w:rsidRPr="00080A11" w:rsidRDefault="00080A11" w:rsidP="00080A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80A11">
        <w:rPr>
          <w:rFonts w:ascii="Times New Roman" w:eastAsia="Times New Roman" w:hAnsi="Times New Roman" w:cs="Times New Roman"/>
        </w:rPr>
        <w:t>Совет Директоров АО «Трест № 4» извещает о проведении общего собрания акционеров АО «Трест № 4» 30 мая 2025 г. в 12:00 по адресу: г. Санкт-Петербург, переулок Щербаков д.15/34 пом.99.</w:t>
      </w:r>
    </w:p>
    <w:p w14:paraId="3946B1A4" w14:textId="77777777" w:rsidR="00080A11" w:rsidRPr="00080A11" w:rsidRDefault="00080A11" w:rsidP="00080A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080A11">
        <w:rPr>
          <w:rFonts w:ascii="Times New Roman" w:eastAsia="Times New Roman" w:hAnsi="Times New Roman" w:cs="Times New Roman"/>
        </w:rPr>
        <w:t>Повестка дня:</w:t>
      </w:r>
    </w:p>
    <w:p w14:paraId="6819A6DC" w14:textId="77777777" w:rsidR="00080A11" w:rsidRPr="00080A11" w:rsidRDefault="00080A11" w:rsidP="00080A1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0A11">
        <w:rPr>
          <w:rFonts w:ascii="Times New Roman" w:eastAsia="Times New Roman" w:hAnsi="Times New Roman" w:cs="Times New Roman"/>
        </w:rPr>
        <w:t>Об утверждении годового отчета, бухгалтерского баланса на 31.12.2024 г., отчета о финансовых результатах за период с 01.01.2024 по 31.12.2024 г., расчет стоимости чистых активов по состоянию на 31.12.2024 г., о распределении прибыли АО «Трест № 4» за 2024 г.</w:t>
      </w:r>
    </w:p>
    <w:p w14:paraId="3B232E4C" w14:textId="77777777" w:rsidR="00080A11" w:rsidRPr="00080A11" w:rsidRDefault="00080A11" w:rsidP="00080A1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0A11">
        <w:rPr>
          <w:rFonts w:ascii="Times New Roman" w:eastAsia="Times New Roman" w:hAnsi="Times New Roman" w:cs="Times New Roman"/>
        </w:rPr>
        <w:t xml:space="preserve">О выплате дивидендов по результатам за 2024 г.: утверждение размера дивидендов за 2024 г., </w:t>
      </w:r>
      <w:proofErr w:type="gramStart"/>
      <w:r w:rsidRPr="00080A11">
        <w:rPr>
          <w:rFonts w:ascii="Times New Roman" w:eastAsia="Times New Roman" w:hAnsi="Times New Roman" w:cs="Times New Roman"/>
        </w:rPr>
        <w:t>определение  даты</w:t>
      </w:r>
      <w:proofErr w:type="gramEnd"/>
      <w:r w:rsidRPr="00080A11">
        <w:rPr>
          <w:rFonts w:ascii="Times New Roman" w:eastAsia="Times New Roman" w:hAnsi="Times New Roman" w:cs="Times New Roman"/>
        </w:rPr>
        <w:t xml:space="preserve">  и порядка их выплаты.</w:t>
      </w:r>
    </w:p>
    <w:p w14:paraId="4FB3F46C" w14:textId="77777777" w:rsidR="00080A11" w:rsidRPr="00080A11" w:rsidRDefault="00080A11" w:rsidP="00080A1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0A11">
        <w:rPr>
          <w:rFonts w:ascii="Times New Roman" w:eastAsia="Times New Roman" w:hAnsi="Times New Roman" w:cs="Times New Roman"/>
        </w:rPr>
        <w:t xml:space="preserve">О выплате дивидендов по результатам за первый квартал 2025 года: утверждение </w:t>
      </w:r>
      <w:proofErr w:type="gramStart"/>
      <w:r w:rsidRPr="00080A11">
        <w:rPr>
          <w:rFonts w:ascii="Times New Roman" w:eastAsia="Times New Roman" w:hAnsi="Times New Roman" w:cs="Times New Roman"/>
        </w:rPr>
        <w:t>размера,  определение</w:t>
      </w:r>
      <w:proofErr w:type="gramEnd"/>
      <w:r w:rsidRPr="00080A11">
        <w:rPr>
          <w:rFonts w:ascii="Times New Roman" w:eastAsia="Times New Roman" w:hAnsi="Times New Roman" w:cs="Times New Roman"/>
        </w:rPr>
        <w:t xml:space="preserve"> даты и порядка их выплаты.</w:t>
      </w:r>
    </w:p>
    <w:p w14:paraId="45B4B2C5" w14:textId="77777777" w:rsidR="00080A11" w:rsidRPr="00080A11" w:rsidRDefault="00080A11" w:rsidP="00080A1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0A11">
        <w:rPr>
          <w:rFonts w:ascii="Times New Roman" w:eastAsia="Times New Roman" w:hAnsi="Times New Roman" w:cs="Times New Roman"/>
        </w:rPr>
        <w:t xml:space="preserve">Об </w:t>
      </w:r>
      <w:proofErr w:type="gramStart"/>
      <w:r w:rsidRPr="00080A11">
        <w:rPr>
          <w:rFonts w:ascii="Times New Roman" w:eastAsia="Times New Roman" w:hAnsi="Times New Roman" w:cs="Times New Roman"/>
        </w:rPr>
        <w:t>избрании  Совета</w:t>
      </w:r>
      <w:proofErr w:type="gramEnd"/>
      <w:r w:rsidRPr="00080A11">
        <w:rPr>
          <w:rFonts w:ascii="Times New Roman" w:eastAsia="Times New Roman" w:hAnsi="Times New Roman" w:cs="Times New Roman"/>
        </w:rPr>
        <w:t xml:space="preserve"> директоров общества.</w:t>
      </w:r>
    </w:p>
    <w:p w14:paraId="403AF9BF" w14:textId="77777777" w:rsidR="00080A11" w:rsidRPr="00080A11" w:rsidRDefault="00080A11" w:rsidP="00080A1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80A11">
        <w:rPr>
          <w:rFonts w:ascii="Times New Roman" w:eastAsia="Times New Roman" w:hAnsi="Times New Roman" w:cs="Times New Roman"/>
        </w:rPr>
        <w:t>Об избрании ревизионной комиссии общества.</w:t>
      </w:r>
    </w:p>
    <w:p w14:paraId="318BE77C" w14:textId="77777777" w:rsidR="00080A11" w:rsidRPr="00080A11" w:rsidRDefault="00080A11" w:rsidP="00080A11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080A11">
        <w:rPr>
          <w:rFonts w:ascii="Times New Roman" w:eastAsia="Times New Roman" w:hAnsi="Times New Roman" w:cs="Times New Roman"/>
        </w:rPr>
        <w:t>Об утверждении Положения о вознаграждениях и компенсациях, выплачиваемых членам ревизионной комиссии АО «Трест №4» в новой редакции.</w:t>
      </w:r>
    </w:p>
    <w:p w14:paraId="5F3C4461" w14:textId="77777777" w:rsidR="00080A11" w:rsidRPr="00080A11" w:rsidRDefault="00080A11" w:rsidP="00080A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80A11">
        <w:rPr>
          <w:rFonts w:ascii="Times New Roman" w:eastAsia="Times New Roman" w:hAnsi="Times New Roman" w:cs="Times New Roman"/>
        </w:rPr>
        <w:t xml:space="preserve">      Право на участие в собрании имеют акционеры, состоящие в списке акционеров составленного на основании данных реестра акционеров общества Регистратором на 07 </w:t>
      </w:r>
      <w:proofErr w:type="gramStart"/>
      <w:r w:rsidRPr="00080A11">
        <w:rPr>
          <w:rFonts w:ascii="Times New Roman" w:eastAsia="Times New Roman" w:hAnsi="Times New Roman" w:cs="Times New Roman"/>
        </w:rPr>
        <w:t>мая  2025</w:t>
      </w:r>
      <w:proofErr w:type="gramEnd"/>
      <w:r w:rsidRPr="00080A11">
        <w:rPr>
          <w:rFonts w:ascii="Times New Roman" w:eastAsia="Times New Roman" w:hAnsi="Times New Roman" w:cs="Times New Roman"/>
        </w:rPr>
        <w:t xml:space="preserve"> г. </w:t>
      </w:r>
    </w:p>
    <w:p w14:paraId="26183041" w14:textId="77777777" w:rsidR="00080A11" w:rsidRPr="00080A11" w:rsidRDefault="00080A11" w:rsidP="00080A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80A11">
        <w:rPr>
          <w:rFonts w:ascii="Times New Roman" w:eastAsia="Times New Roman" w:hAnsi="Times New Roman" w:cs="Times New Roman"/>
        </w:rPr>
        <w:t xml:space="preserve">      Регистрация акционеров осуществляется при предъявлении </w:t>
      </w:r>
      <w:proofErr w:type="gramStart"/>
      <w:r w:rsidRPr="00080A11">
        <w:rPr>
          <w:rFonts w:ascii="Times New Roman" w:eastAsia="Times New Roman" w:hAnsi="Times New Roman" w:cs="Times New Roman"/>
        </w:rPr>
        <w:t>паспорта или иного документа</w:t>
      </w:r>
      <w:proofErr w:type="gramEnd"/>
      <w:r w:rsidRPr="00080A11">
        <w:rPr>
          <w:rFonts w:ascii="Times New Roman" w:eastAsia="Times New Roman" w:hAnsi="Times New Roman" w:cs="Times New Roman"/>
        </w:rPr>
        <w:t xml:space="preserve"> удостоверяющего личность с 12:30 до 13:00.</w:t>
      </w:r>
    </w:p>
    <w:p w14:paraId="0900007D" w14:textId="77777777" w:rsidR="00080A11" w:rsidRPr="00080A11" w:rsidRDefault="00080A11" w:rsidP="00080A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80A11">
        <w:rPr>
          <w:rFonts w:ascii="Times New Roman" w:eastAsia="Times New Roman" w:hAnsi="Times New Roman" w:cs="Times New Roman"/>
        </w:rPr>
        <w:t xml:space="preserve">      Телефон для справок: 310-39-13.</w:t>
      </w:r>
    </w:p>
    <w:p w14:paraId="3995AD87" w14:textId="3035C9BF" w:rsidR="000053A8" w:rsidRPr="003F24CA" w:rsidRDefault="00080A11" w:rsidP="00080A11">
      <w:pPr>
        <w:rPr>
          <w:szCs w:val="24"/>
        </w:rPr>
      </w:pPr>
      <w:r w:rsidRPr="00080A11">
        <w:rPr>
          <w:rFonts w:ascii="Times New Roman" w:eastAsia="Times New Roman" w:hAnsi="Times New Roman" w:cs="Times New Roman"/>
        </w:rPr>
        <w:t xml:space="preserve">  Порядок ознакомления с информацией (материалами), подлежащей предоставлению при подготовке к проведению общего собрания акционеров, и адрес, по которому с ней можно ознакомиться: г. Санкт-Петербург, переулок Щербаков д.15/34 пом.99 с 13.05.2025 по 29.05.2025, с 10:00 до 13:00, кроме субботы и воскресенья</w:t>
      </w:r>
      <w:r>
        <w:rPr>
          <w:rFonts w:ascii="Times New Roman" w:eastAsia="Times New Roman" w:hAnsi="Times New Roman" w:cs="Times New Roman"/>
        </w:rPr>
        <w:t>.»</w:t>
      </w:r>
    </w:p>
    <w:sectPr w:rsidR="000053A8" w:rsidRPr="003F24CA" w:rsidSect="00DA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4AA"/>
    <w:multiLevelType w:val="hybridMultilevel"/>
    <w:tmpl w:val="1C82F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833BC"/>
    <w:multiLevelType w:val="hybridMultilevel"/>
    <w:tmpl w:val="634A6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82351"/>
    <w:multiLevelType w:val="hybridMultilevel"/>
    <w:tmpl w:val="1B3A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918C7"/>
    <w:multiLevelType w:val="hybridMultilevel"/>
    <w:tmpl w:val="2AECE5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0B77EC"/>
    <w:multiLevelType w:val="hybridMultilevel"/>
    <w:tmpl w:val="180A7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21D18"/>
    <w:multiLevelType w:val="hybridMultilevel"/>
    <w:tmpl w:val="C2220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6A06C6"/>
    <w:multiLevelType w:val="hybridMultilevel"/>
    <w:tmpl w:val="6F185ED8"/>
    <w:lvl w:ilvl="0" w:tplc="C3201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0D4507"/>
    <w:multiLevelType w:val="hybridMultilevel"/>
    <w:tmpl w:val="BBD8C430"/>
    <w:lvl w:ilvl="0" w:tplc="C32018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DF7F39"/>
    <w:multiLevelType w:val="hybridMultilevel"/>
    <w:tmpl w:val="6F185ED8"/>
    <w:lvl w:ilvl="0" w:tplc="C3201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90187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3881870">
    <w:abstractNumId w:val="0"/>
  </w:num>
  <w:num w:numId="3" w16cid:durableId="2020697390">
    <w:abstractNumId w:val="2"/>
  </w:num>
  <w:num w:numId="4" w16cid:durableId="1911764255">
    <w:abstractNumId w:val="1"/>
  </w:num>
  <w:num w:numId="5" w16cid:durableId="9633453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1167905">
    <w:abstractNumId w:val="6"/>
  </w:num>
  <w:num w:numId="7" w16cid:durableId="865366892">
    <w:abstractNumId w:val="8"/>
  </w:num>
  <w:num w:numId="8" w16cid:durableId="7230641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0669615">
    <w:abstractNumId w:val="4"/>
  </w:num>
  <w:num w:numId="10" w16cid:durableId="107933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39"/>
    <w:rsid w:val="000024BA"/>
    <w:rsid w:val="000053A8"/>
    <w:rsid w:val="00080A11"/>
    <w:rsid w:val="00080D91"/>
    <w:rsid w:val="000E6E21"/>
    <w:rsid w:val="0015118B"/>
    <w:rsid w:val="001B2439"/>
    <w:rsid w:val="001C435E"/>
    <w:rsid w:val="0036156A"/>
    <w:rsid w:val="003F24CA"/>
    <w:rsid w:val="00492A13"/>
    <w:rsid w:val="005A1501"/>
    <w:rsid w:val="00600E94"/>
    <w:rsid w:val="0062274B"/>
    <w:rsid w:val="006A476F"/>
    <w:rsid w:val="0071206D"/>
    <w:rsid w:val="007C7922"/>
    <w:rsid w:val="00916F51"/>
    <w:rsid w:val="00B64E3D"/>
    <w:rsid w:val="00BB2C46"/>
    <w:rsid w:val="00C33023"/>
    <w:rsid w:val="00CD1A54"/>
    <w:rsid w:val="00CE7990"/>
    <w:rsid w:val="00D2517A"/>
    <w:rsid w:val="00D55AD6"/>
    <w:rsid w:val="00DA7CC0"/>
    <w:rsid w:val="00E9256C"/>
    <w:rsid w:val="00EC3EDF"/>
    <w:rsid w:val="00ED7E33"/>
    <w:rsid w:val="00F13857"/>
    <w:rsid w:val="00FD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5048"/>
  <w15:docId w15:val="{DF47F49C-C84A-45F7-A81A-326ED574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0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4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3</cp:revision>
  <dcterms:created xsi:type="dcterms:W3CDTF">2025-05-14T06:24:00Z</dcterms:created>
  <dcterms:modified xsi:type="dcterms:W3CDTF">2025-05-14T06:27:00Z</dcterms:modified>
</cp:coreProperties>
</file>